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E4C6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C14C97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1C20C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C20CC" w:rsidRDefault="007E42B2" w:rsidP="001C20C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6E4C64">
              <w:rPr>
                <w:sz w:val="28"/>
                <w:szCs w:val="28"/>
              </w:rPr>
              <w:t>Математика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6E4C64">
              <w:rPr>
                <w:sz w:val="28"/>
                <w:szCs w:val="28"/>
              </w:rPr>
              <w:t>Математика</w:t>
            </w:r>
            <w:r w:rsidR="00B47AA5">
              <w:rPr>
                <w:sz w:val="28"/>
                <w:szCs w:val="28"/>
              </w:rPr>
              <w:t xml:space="preserve"> и информатика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1C20CC">
              <w:rPr>
                <w:sz w:val="28"/>
                <w:szCs w:val="28"/>
              </w:rPr>
              <w:t>МАОУ СОШ №23 г. Сысерть.</w:t>
            </w:r>
          </w:p>
          <w:p w:rsidR="006E4C64" w:rsidRPr="005C501B" w:rsidRDefault="006E4C64" w:rsidP="001C20C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6E4C64">
              <w:rPr>
                <w:sz w:val="28"/>
                <w:szCs w:val="28"/>
              </w:rPr>
              <w:t xml:space="preserve">Волкова С. И., Степанова С. В., </w:t>
            </w:r>
            <w:proofErr w:type="spellStart"/>
            <w:r w:rsidRPr="006E4C64">
              <w:rPr>
                <w:sz w:val="28"/>
                <w:szCs w:val="28"/>
              </w:rPr>
              <w:t>Бантова</w:t>
            </w:r>
            <w:proofErr w:type="spellEnd"/>
            <w:r w:rsidRPr="006E4C64">
              <w:rPr>
                <w:sz w:val="28"/>
                <w:szCs w:val="28"/>
              </w:rPr>
              <w:t xml:space="preserve"> М. А. и др. Математи</w:t>
            </w:r>
            <w:r w:rsidR="00C14C97">
              <w:rPr>
                <w:sz w:val="28"/>
                <w:szCs w:val="28"/>
              </w:rPr>
              <w:t>ка. Методические рекомендации. 4</w:t>
            </w:r>
            <w:r w:rsidRPr="006E4C64">
              <w:rPr>
                <w:sz w:val="28"/>
                <w:szCs w:val="28"/>
              </w:rPr>
              <w:t xml:space="preserve"> класс.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6E4C64" w:rsidP="006E4C6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Ма</w:t>
            </w:r>
            <w:r w:rsidR="00C14C97">
              <w:rPr>
                <w:rFonts w:eastAsia="Calibri" w:cs="Times New Roman"/>
                <w:sz w:val="28"/>
                <w:szCs w:val="28"/>
                <w:lang w:eastAsia="en-US"/>
              </w:rPr>
              <w:t>тематика (в 2 частях), 4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 под редакцией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Моро М.И., Бантов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М.А., Бельтюков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Г.В. и другие, Акционерное общество «Издательство «Просвещение»</w:t>
            </w:r>
            <w:r w:rsidR="001C20CC">
              <w:rPr>
                <w:rFonts w:eastAsia="Calibri" w:cs="Times New Roman"/>
                <w:sz w:val="28"/>
                <w:szCs w:val="28"/>
                <w:lang w:eastAsia="en-US"/>
              </w:rPr>
              <w:t>, 2021, 2022 г.</w:t>
            </w:r>
            <w:bookmarkStart w:id="0" w:name="_GoBack"/>
            <w:bookmarkEnd w:id="0"/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C14C97" w:rsidP="005C501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4/136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1C20CC"/>
    <w:rsid w:val="001F4D68"/>
    <w:rsid w:val="002B1B99"/>
    <w:rsid w:val="003F609B"/>
    <w:rsid w:val="005C501B"/>
    <w:rsid w:val="00672DE4"/>
    <w:rsid w:val="006E4C64"/>
    <w:rsid w:val="007E42B2"/>
    <w:rsid w:val="00926890"/>
    <w:rsid w:val="00AC4225"/>
    <w:rsid w:val="00B47AA5"/>
    <w:rsid w:val="00C1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12</cp:revision>
  <dcterms:created xsi:type="dcterms:W3CDTF">2021-09-11T00:13:00Z</dcterms:created>
  <dcterms:modified xsi:type="dcterms:W3CDTF">2024-04-23T04:36:00Z</dcterms:modified>
</cp:coreProperties>
</file>