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B2" w:rsidRPr="006D39D2" w:rsidRDefault="00FF0432" w:rsidP="001D17B2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РАБОЧАЯ ПРОГРАММА</w:t>
      </w:r>
      <w:r w:rsidR="00523E59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</w:t>
      </w:r>
      <w:r w:rsidR="001D17B2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523E59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1D17B2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ИЗ</w:t>
      </w:r>
      <w:r w:rsidR="00523E59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ОБРАЗИТЕЛЬНОЕ ИСКУССТВО </w:t>
      </w:r>
      <w:r w:rsidR="00D02567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523E59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</w:t>
      </w:r>
      <w:r w:rsidR="00D02567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8</w:t>
      </w:r>
      <w:r w:rsidR="00523E59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КЛАССЫ</w:t>
      </w:r>
      <w:r w:rsidR="001D17B2"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9C6C2A" w:rsidRPr="006D39D2" w:rsidRDefault="009C6C2A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Рабочая программа по из</w:t>
      </w:r>
      <w:r w:rsidR="00D02567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образительному искусств</w:t>
      </w:r>
      <w:r w:rsidR="00523E59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 для </w:t>
      </w:r>
      <w:r w:rsidR="00D02567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8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класса  соответствует базовому уровню изучения предмета и  составлена на основе федерального компонента государственного образовательного стандарта основного общего образования, примерных программ основного общего образования, и УМК под редакцией Т. Я. </w:t>
      </w: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Шпикаловой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В программу Т. Я. </w:t>
      </w: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Шпикаловой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были внесены  некоторые изменения (в пределах 15%):  сокращено количество часов на изучение отдельных тем и включены  дополнительные темы с целью полного выполнения требований </w:t>
      </w: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госстандарта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Также сделаны изменения формулировок тем уроков (с тем, чтобы можно было по журналам отслеживать выполнение государственного образовательного стандарта по изобразительному искусству). </w:t>
      </w:r>
    </w:p>
    <w:p w:rsidR="009C6C2A" w:rsidRPr="006D39D2" w:rsidRDefault="009C6C2A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связи с тем, что, согласно федеральному компоненту базисного учебного плана, на изучение предмета «</w:t>
      </w:r>
      <w:r w:rsidR="00523E59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Изобразительное искусство» в 8</w:t>
      </w:r>
      <w:r w:rsidR="00FF043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классе предусмотрено 3</w:t>
      </w:r>
      <w:r w:rsidR="00037DA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</w:t>
      </w:r>
      <w:r w:rsidR="00FF043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часов (1 урок в неделю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), то одна из </w:t>
      </w:r>
      <w:proofErr w:type="gram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тем  ежегодно</w:t>
      </w:r>
      <w:proofErr w:type="gram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выносится на внеклассную работу  – это экскурсия, которая проводится в соответствии с требованиями Примерной программы основного общего образования: «Посещение музеев изобразительного и декоративно-прикладного искусства, архитектурных заповедников». Экскурсия  может проводиться в любой день в течение учебного года.</w:t>
      </w:r>
    </w:p>
    <w:p w:rsidR="009C6C2A" w:rsidRPr="006D39D2" w:rsidRDefault="009C6C2A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Рабочая программа включает пояснительную записку; основное содержание с примерным распределением учебных часов по разделам курса; требования к уровню подготовки учащихся, поурочное планирование. Необходимо отметить, что большинство уроков изобразительного искусства по своему типу являются </w:t>
      </w: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комбинированными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</w:p>
    <w:p w:rsidR="001D17B2" w:rsidRPr="006D39D2" w:rsidRDefault="001D17B2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3B5795" w:rsidRPr="006D39D2" w:rsidRDefault="001D17B2" w:rsidP="003B5795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ПОЯСНИТЕЛЬНАЯ ЗАПИСКА</w:t>
      </w:r>
    </w:p>
    <w:p w:rsidR="001D17B2" w:rsidRPr="006D39D2" w:rsidRDefault="003B5795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Учебный предмет «Изобразительное искусство» имеет интегративный характер, включает основы разных видов визуально 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</w:t>
      </w:r>
    </w:p>
    <w:p w:rsidR="003B5795" w:rsidRPr="006D39D2" w:rsidRDefault="003B5795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«Изобразительное искусство» в основной школе является базовым предметом. Его уникальность и значимость определяются нацеленностью на развитие художественных способностей и творческого потенциала ребенка,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</w:t>
      </w:r>
      <w:r w:rsidR="00004464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Изобразительное искусство, направленное на развитие </w:t>
      </w:r>
      <w:r w:rsidR="00004464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эмоционально-образного,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 </w:t>
      </w:r>
    </w:p>
    <w:p w:rsidR="00004464" w:rsidRPr="006D39D2" w:rsidRDefault="00004464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04464" w:rsidRPr="006D39D2" w:rsidRDefault="00004464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    Цель курса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004464" w:rsidRPr="006D39D2" w:rsidRDefault="00004464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    Задачи курса – </w:t>
      </w:r>
    </w:p>
    <w:p w:rsidR="00004464" w:rsidRPr="006D39D2" w:rsidRDefault="00004464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</w:t>
      </w:r>
      <w:r w:rsidR="00B30B9B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произведений искусства;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обеспечение условий понимания эмоционального и аксиологического смысла визуально-пространственной формы;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развитие творческого опыта, представляющего способности к самостоятельным действиям в ситуации неопределенности;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формирование активного отношения к традициям культуры как смысловой, эстетической и личностно значимой ценности;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воспитание уважения к истории культуры своего Отечества, отраженной в его изобразительном искусстве, архитектуре, национальных образах предметно-материальной и пространственной среды;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овладение средствами художественного изображения;</w:t>
      </w:r>
    </w:p>
    <w:p w:rsidR="00B30B9B" w:rsidRPr="006D39D2" w:rsidRDefault="00B30B9B" w:rsidP="003B5795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овладение основами практической творческой работы с различными художественными материалами и инструментами.</w:t>
      </w:r>
    </w:p>
    <w:p w:rsidR="003B5795" w:rsidRPr="006D39D2" w:rsidRDefault="003B5795" w:rsidP="003B5795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3B5795" w:rsidRPr="006D39D2" w:rsidRDefault="003B5795" w:rsidP="001D17B2">
      <w:pPr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C4158" w:rsidRPr="006D39D2" w:rsidRDefault="00CC4158" w:rsidP="001D17B2">
      <w:pPr>
        <w:ind w:left="851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9C6C2A" w:rsidRPr="006D39D2" w:rsidRDefault="00523E59" w:rsidP="009C6C2A">
      <w:pPr>
        <w:ind w:firstLine="72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lastRenderedPageBreak/>
        <w:t>МЕСТО ПРЕДМЕТА В УЧЕБНОМ ПЛАНЕ</w:t>
      </w:r>
    </w:p>
    <w:p w:rsidR="009C6C2A" w:rsidRPr="006D39D2" w:rsidRDefault="0076337B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федеральном базисном учебном</w:t>
      </w:r>
      <w:r w:rsidR="009C6C2A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план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9C6C2A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изучение предмета «Изо</w:t>
      </w:r>
      <w:r w:rsidR="009A7BF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бразительное искусство»  в 8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классах</w:t>
      </w:r>
      <w:r w:rsidR="009C6C2A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</w:t>
      </w:r>
      <w:r w:rsidR="009A7BF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новной школы отводится всего 35 часов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год, занятия (уроки) проводятся 1 раз в неделю.</w:t>
      </w:r>
    </w:p>
    <w:p w:rsidR="00523E59" w:rsidRPr="006D39D2" w:rsidRDefault="00523E59" w:rsidP="009C6C2A">
      <w:pPr>
        <w:ind w:firstLine="72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ЦЕННОСТНЫЕ ОРИЕНТИРЫ СОДЕРЖАНИЯ УЧЕБНОГО ПРЕДМЕТА</w:t>
      </w:r>
    </w:p>
    <w:p w:rsidR="00523E59" w:rsidRPr="006D39D2" w:rsidRDefault="00523E59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Освоение изобразительного искусства в основной школе является продолжением художественно-эстетического образования и воспитания учащихся в начальной школе и опирается на полученный художественно-творческий опыт.</w:t>
      </w:r>
    </w:p>
    <w:p w:rsidR="000D6A47" w:rsidRPr="006D39D2" w:rsidRDefault="000D6A47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Доминирующее значение имеет направленность курса на развитие эмоционально-ценностного отношения учащегося к миру, его духовно-нравственное воспитание, развитие способностей и творческого потенциала, формирование ассоциативно-образного пространственного мышления, интуиции.</w:t>
      </w:r>
    </w:p>
    <w:p w:rsidR="000D6A47" w:rsidRPr="006D39D2" w:rsidRDefault="000D6A47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Содержание учебного предмета помогает учащимся формировать художественную компетентность зрителя</w:t>
      </w:r>
      <w:r w:rsidR="00F40CCF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приобретать умения воспринимать и анализировать произведения различных видов и жанров искусства.</w:t>
      </w:r>
    </w:p>
    <w:p w:rsidR="00F40CCF" w:rsidRPr="006D39D2" w:rsidRDefault="00F40CCF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Художественное развитие осуществляется в практической </w:t>
      </w: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деятельностной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форме в процессе личностного художественного творчества на основе интересов ученика, мотивации успешности его деятельности, с опорой на комфортную атмосферу, стимулирующую его творческую активность. Направленность на деятельность и проблемный подходы в обучении искусству способствует значительному расширению опыта собственной художественно-</w:t>
      </w:r>
      <w:r w:rsidR="008D2A63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творческой деятельности;</w:t>
      </w: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развитию творческого потенциала, умение создавать художественные проекты – импровизации с сохранением образного языка традиционных народных промыслов при соблюдении принципов современного декоративно-прикладного искусства и</w:t>
      </w:r>
      <w:r w:rsidR="008D2A63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приемов художественного конструирования.</w:t>
      </w:r>
    </w:p>
    <w:p w:rsidR="008D2A63" w:rsidRPr="006D39D2" w:rsidRDefault="008D2A63" w:rsidP="009C6C2A">
      <w:pPr>
        <w:ind w:firstLine="72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РЕЗУЛЬТАТЫ ОСВОЕНИЯ УЧЕБНОГО ПРЕДМЕТА</w:t>
      </w:r>
    </w:p>
    <w:p w:rsidR="008D2A63" w:rsidRPr="006D39D2" w:rsidRDefault="008D2A63" w:rsidP="009C6C2A">
      <w:pPr>
        <w:ind w:firstLine="72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Личностные результаты:</w:t>
      </w:r>
    </w:p>
    <w:p w:rsidR="008D2A63" w:rsidRPr="006D39D2" w:rsidRDefault="005B1A2C" w:rsidP="005B1A2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5B1A2C" w:rsidRPr="006D39D2" w:rsidRDefault="005B1A2C" w:rsidP="005B1A2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Формирование отечественного отношения к учению, </w:t>
      </w:r>
      <w:proofErr w:type="gram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готовности и способности</w:t>
      </w:r>
      <w:proofErr w:type="gram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обучающихся к саморазвитию и самообразованию;</w:t>
      </w:r>
    </w:p>
    <w:p w:rsidR="005B1A2C" w:rsidRPr="006D39D2" w:rsidRDefault="005B1A2C" w:rsidP="005B1A2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5B1A2C" w:rsidRPr="006D39D2" w:rsidRDefault="005B1A2C" w:rsidP="005B1A2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B1A2C" w:rsidRPr="006D39D2" w:rsidRDefault="005B1A2C" w:rsidP="005B1A2C">
      <w:pPr>
        <w:pStyle w:val="a8"/>
        <w:ind w:left="108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B1A2C" w:rsidRPr="006D39D2" w:rsidRDefault="005B1A2C" w:rsidP="005B1A2C">
      <w:pPr>
        <w:pStyle w:val="a8"/>
        <w:ind w:left="108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proofErr w:type="spellStart"/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Метапредметные</w:t>
      </w:r>
      <w:proofErr w:type="spellEnd"/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результаты:</w:t>
      </w:r>
    </w:p>
    <w:p w:rsidR="0010609A" w:rsidRPr="006D39D2" w:rsidRDefault="0010609A" w:rsidP="005B1A2C">
      <w:pPr>
        <w:pStyle w:val="a8"/>
        <w:ind w:left="108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5B1A2C" w:rsidRPr="006D39D2" w:rsidRDefault="005B1A2C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1A2C" w:rsidRPr="006D39D2" w:rsidRDefault="005B1A2C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Умение самостоятельно планировать пути достижения целей, в том </w:t>
      </w:r>
      <w:r w:rsidR="0010609A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:rsidR="0010609A" w:rsidRPr="006D39D2" w:rsidRDefault="0010609A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приложенных усилий и требований, корректировать свои действия в соответствии с изменяющейся ситуацией;</w:t>
      </w:r>
    </w:p>
    <w:p w:rsidR="0010609A" w:rsidRPr="006D39D2" w:rsidRDefault="0010609A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Умение оценивать правильность выполнение учебной задачи, собственные возможности ее решения;</w:t>
      </w:r>
    </w:p>
    <w:p w:rsidR="0010609A" w:rsidRPr="006D39D2" w:rsidRDefault="0010609A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609A" w:rsidRPr="006D39D2" w:rsidRDefault="0010609A" w:rsidP="0010609A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компетенции).</w:t>
      </w:r>
    </w:p>
    <w:p w:rsidR="0010609A" w:rsidRPr="006D39D2" w:rsidRDefault="0010609A" w:rsidP="0010609A">
      <w:pPr>
        <w:pStyle w:val="a8"/>
        <w:ind w:left="993" w:hanging="284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0609A" w:rsidRPr="006D39D2" w:rsidRDefault="0010609A" w:rsidP="0010609A">
      <w:pPr>
        <w:pStyle w:val="a8"/>
        <w:ind w:left="993" w:hanging="284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Предметные результаты:</w:t>
      </w:r>
    </w:p>
    <w:p w:rsidR="0010609A" w:rsidRPr="006D39D2" w:rsidRDefault="0010609A" w:rsidP="0010609A">
      <w:pPr>
        <w:pStyle w:val="a8"/>
        <w:ind w:left="1440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10609A" w:rsidRPr="006D39D2" w:rsidRDefault="00B67596" w:rsidP="0010609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Развитие эстетического вкуса, художественного мышления обучающихся;</w:t>
      </w:r>
    </w:p>
    <w:p w:rsidR="00B67596" w:rsidRPr="006D39D2" w:rsidRDefault="00B67596" w:rsidP="0010609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Развитие индивидуальных творческих способностей обучающихся, формирование </w:t>
      </w: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устоцчивого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интереса к творческой деятельности;</w:t>
      </w:r>
    </w:p>
    <w:p w:rsidR="00B67596" w:rsidRPr="006D39D2" w:rsidRDefault="00B67596" w:rsidP="0010609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приумножению;</w:t>
      </w:r>
    </w:p>
    <w:p w:rsidR="00B67596" w:rsidRPr="006D39D2" w:rsidRDefault="00B67596" w:rsidP="0010609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национальных образах предметно-материальной и про</w:t>
      </w:r>
      <w:r w:rsidR="00A0622D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странственной среды, понимание красоты человека;</w:t>
      </w:r>
    </w:p>
    <w:p w:rsidR="00A0622D" w:rsidRPr="006D39D2" w:rsidRDefault="00A0622D" w:rsidP="0010609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Преобретение</w:t>
      </w:r>
      <w:proofErr w:type="spellEnd"/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опыта создания художественного образа в разных видах и жанрах визуально-пространственных искусств:</w:t>
      </w:r>
      <w:r w:rsidR="0015391D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изобразительных (живопись, графика, скульптура), декоративно-прикладных, в архитектуре и дизайне; </w:t>
      </w:r>
      <w:proofErr w:type="spellStart"/>
      <w:r w:rsidR="0015391D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преобретение</w:t>
      </w:r>
      <w:proofErr w:type="spellEnd"/>
      <w:r w:rsidR="0015391D"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опыта работы над визуальным опытом в синтетических искусствах (кино и театр). </w:t>
      </w:r>
    </w:p>
    <w:p w:rsidR="004769E3" w:rsidRPr="006D39D2" w:rsidRDefault="004769E3" w:rsidP="009C6C2A">
      <w:pPr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DA7D3A" w:rsidRPr="006D39D2" w:rsidRDefault="00DA7D3A" w:rsidP="00DA7D3A">
      <w:pPr>
        <w:spacing w:line="240" w:lineRule="auto"/>
        <w:ind w:right="-31"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Виды организации учебной деятельности:</w:t>
      </w:r>
    </w:p>
    <w:p w:rsidR="00DA7D3A" w:rsidRPr="006D39D2" w:rsidRDefault="00DA7D3A" w:rsidP="00DA7D3A">
      <w:pPr>
        <w:spacing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самостоятельная работа, творческая работа, конкурс, викторина.</w:t>
      </w:r>
    </w:p>
    <w:p w:rsidR="00DA7D3A" w:rsidRPr="006D39D2" w:rsidRDefault="00DA7D3A" w:rsidP="00DA7D3A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Основные виды контроля при организации контроля работы:</w:t>
      </w:r>
    </w:p>
    <w:p w:rsidR="00DA7D3A" w:rsidRPr="006D39D2" w:rsidRDefault="00DA7D3A" w:rsidP="00DA7D3A">
      <w:pPr>
        <w:spacing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вводный, текущий, итоговый, индивидуальный, письменный, контроль учителя.</w:t>
      </w:r>
    </w:p>
    <w:p w:rsidR="00DA7D3A" w:rsidRPr="006D39D2" w:rsidRDefault="00DA7D3A" w:rsidP="00DA7D3A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Формы контроля:</w:t>
      </w:r>
    </w:p>
    <w:p w:rsidR="00DA7D3A" w:rsidRPr="006D39D2" w:rsidRDefault="00DA7D3A" w:rsidP="00DA7D3A">
      <w:pPr>
        <w:spacing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D39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наблюдение, самостоятельная работа, тест.</w:t>
      </w:r>
    </w:p>
    <w:p w:rsidR="00DA7D3A" w:rsidRDefault="00DA7D3A" w:rsidP="00DA7D3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9AE" w:rsidRPr="007B3EBD" w:rsidRDefault="002529AE" w:rsidP="002529AE">
      <w:pPr>
        <w:shd w:val="clear" w:color="auto" w:fill="FFFFFF"/>
        <w:spacing w:after="0" w:line="240" w:lineRule="auto"/>
        <w:ind w:left="43" w:right="36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к знаниям, умениям и навыкам обучающихся к концу 8 класса </w:t>
      </w:r>
      <w:r w:rsidRPr="007B3EB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 соответствии с Федеральным государственным образовательным стандартом и с учетом примерной программы.</w:t>
      </w:r>
    </w:p>
    <w:p w:rsidR="002529AE" w:rsidRPr="00B47CE0" w:rsidRDefault="002529AE" w:rsidP="002529AE">
      <w:pPr>
        <w:shd w:val="clear" w:color="auto" w:fill="FFFFFF"/>
        <w:spacing w:after="0" w:line="240" w:lineRule="auto"/>
        <w:ind w:left="410" w:firstLine="6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Обучающиеся </w:t>
      </w:r>
      <w:r w:rsidRPr="00B47CE0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должны </w:t>
      </w:r>
      <w:r w:rsidRPr="00B47C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знать:</w:t>
      </w:r>
    </w:p>
    <w:p w:rsidR="002529AE" w:rsidRPr="007B3EBD" w:rsidRDefault="002529AE" w:rsidP="002529AE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 анализировать произведения архитектуры и дизайна; место конструктивных искусств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ряду пластических искусств, их общие начала и специфику;</w:t>
      </w:r>
    </w:p>
    <w:p w:rsidR="002529AE" w:rsidRPr="007B3EBD" w:rsidRDefault="002529AE" w:rsidP="002529AE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особенности образного языка конструктивных видов искусства, единство функционального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художественно-образных начал и их социальную роль;</w:t>
      </w:r>
    </w:p>
    <w:p w:rsidR="002529AE" w:rsidRPr="007B3EBD" w:rsidRDefault="002529AE" w:rsidP="002529AE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основные этапы развития и истории архитектуры и дизайна, тенденции современного кон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структивного искусства.</w:t>
      </w:r>
    </w:p>
    <w:p w:rsidR="002529AE" w:rsidRPr="007B3EBD" w:rsidRDefault="002529AE" w:rsidP="002529AE">
      <w:pPr>
        <w:shd w:val="clear" w:color="auto" w:fill="FFFFFF"/>
        <w:spacing w:after="0" w:line="240" w:lineRule="auto"/>
        <w:ind w:left="439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Учащиеся должны уметь:</w:t>
      </w:r>
    </w:p>
    <w:p w:rsidR="002529AE" w:rsidRPr="007B3EBD" w:rsidRDefault="002529AE" w:rsidP="002529AE">
      <w:pPr>
        <w:shd w:val="clear" w:color="auto" w:fill="FFFFFF"/>
        <w:tabs>
          <w:tab w:val="left" w:pos="684"/>
        </w:tabs>
        <w:spacing w:after="0" w:line="240" w:lineRule="auto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конструировать объемно-пространственные композиции, моделировать архитектурно-</w:t>
      </w: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дизайнерские объекты (в графике и объеме);</w:t>
      </w:r>
    </w:p>
    <w:p w:rsidR="002529AE" w:rsidRPr="007B3EBD" w:rsidRDefault="002529AE" w:rsidP="002529AE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моделировать в своем творчестве основные этапы художественно-производственного про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цесса в конструктивных искусствах;</w:t>
      </w:r>
    </w:p>
    <w:p w:rsidR="002529AE" w:rsidRPr="007B3EBD" w:rsidRDefault="002529AE" w:rsidP="002529AE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работать с натуры, по памяти и воображению над зарисовкой и проектированием конкрет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ных зданий и вещной среды;</w:t>
      </w:r>
    </w:p>
    <w:p w:rsidR="002529AE" w:rsidRPr="007B3EBD" w:rsidRDefault="002529AE" w:rsidP="002529AE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конструировать основные объемно-пространственные объекты, реализуя при этом фрон</w:t>
      </w: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тальную, объемную и глубинно-пространственную композицию;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использовать в макетных и графических композициях ритм линий, цвета, объемов, статику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динамику тектоники и фактур;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владеть навыками формообразования, использования объем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 в дизайне и архитектуре (ма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кеты из бумаги, картона, пластилина);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создавать композиционные макеты объемов на предметной плоскости и в пространстве;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создавать с натуры и по воображению архитектурные образы графическими материала</w:t>
      </w: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 и др.;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работать над эскизом монументального произведения (витраж, мозаика, роспись, монумен</w:t>
      </w:r>
      <w:r w:rsidRPr="007B3E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тальная скульптура);</w:t>
      </w:r>
    </w:p>
    <w:p w:rsidR="002529AE" w:rsidRPr="007B3EBD" w:rsidRDefault="002529AE" w:rsidP="002529A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использовать выразительный язык при моделировании архитектурного ансамбля;</w:t>
      </w:r>
    </w:p>
    <w:p w:rsidR="002529AE" w:rsidRPr="007B3EBD" w:rsidRDefault="002529AE" w:rsidP="002529AE">
      <w:pPr>
        <w:shd w:val="clear" w:color="auto" w:fill="FFFFFF"/>
        <w:tabs>
          <w:tab w:val="left" w:pos="533"/>
        </w:tabs>
        <w:spacing w:after="0" w:line="240" w:lineRule="auto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 w:rsidRPr="007B3EB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использовать разнообразные материалы (белая бумага и тонированная, картон, цветные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пленки; краски: гуашь, акварель: графические материалы: уголь,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тушь, карандаш, мелки; мате</w:t>
      </w:r>
      <w:r w:rsidRPr="007B3E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риалы для работы в объеме: картон, бумага, пластилин, глина, пенопласт, деревянные и другие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B3E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заготовки).</w:t>
      </w:r>
    </w:p>
    <w:p w:rsidR="004769E3" w:rsidRDefault="004769E3" w:rsidP="002529AE">
      <w:pPr>
        <w:spacing w:line="240" w:lineRule="auto"/>
        <w:ind w:firstLine="666"/>
        <w:jc w:val="both"/>
        <w:rPr>
          <w:rFonts w:ascii="Times New Roman" w:hAnsi="Times New Roman" w:cs="Times New Roman"/>
          <w:sz w:val="24"/>
          <w:szCs w:val="24"/>
        </w:rPr>
      </w:pPr>
    </w:p>
    <w:p w:rsidR="00790193" w:rsidRDefault="00790193" w:rsidP="002529AE">
      <w:pPr>
        <w:ind w:firstLine="6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4B" w:rsidRDefault="005A624B" w:rsidP="00790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BFC" w:rsidRDefault="009A7BFC" w:rsidP="00790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24B" w:rsidRPr="00790193" w:rsidRDefault="005A624B" w:rsidP="00790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15D" w:rsidRPr="00790193" w:rsidRDefault="00790193" w:rsidP="00790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93">
        <w:rPr>
          <w:rFonts w:ascii="Times New Roman" w:hAnsi="Times New Roman" w:cs="Times New Roman"/>
          <w:b/>
          <w:sz w:val="28"/>
          <w:szCs w:val="28"/>
        </w:rPr>
        <w:t>Поурочное планирование по изобразительному искусству</w:t>
      </w:r>
      <w:r w:rsidR="009A7BF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78594D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14694" w:type="dxa"/>
        <w:tblLayout w:type="fixed"/>
        <w:tblLook w:val="04A0" w:firstRow="1" w:lastRow="0" w:firstColumn="1" w:lastColumn="0" w:noHBand="0" w:noVBand="1"/>
      </w:tblPr>
      <w:tblGrid>
        <w:gridCol w:w="1877"/>
        <w:gridCol w:w="9063"/>
        <w:gridCol w:w="3754"/>
      </w:tblGrid>
      <w:tr w:rsidR="00037DAD" w:rsidRPr="00037DAD" w:rsidTr="00037DAD">
        <w:trPr>
          <w:trHeight w:val="54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63" w:type="dxa"/>
          </w:tcPr>
          <w:p w:rsidR="00037DAD" w:rsidRPr="00037DAD" w:rsidRDefault="00037DAD" w:rsidP="00FC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Название те</w:t>
            </w:r>
            <w:bookmarkStart w:id="0" w:name="_GoBack"/>
            <w:bookmarkEnd w:id="0"/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 уроков</w:t>
            </w:r>
          </w:p>
        </w:tc>
        <w:tc>
          <w:tcPr>
            <w:tcW w:w="3754" w:type="dxa"/>
          </w:tcPr>
          <w:p w:rsidR="00037DAD" w:rsidRPr="00037DAD" w:rsidRDefault="00037DAD" w:rsidP="00FC3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</w:tcPr>
          <w:p w:rsidR="00037DAD" w:rsidRPr="00037DAD" w:rsidRDefault="0003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Архитектура городов России в зеркале истории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</w:tcPr>
          <w:p w:rsidR="00037DAD" w:rsidRPr="00037DAD" w:rsidRDefault="0003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Любимые места твоего города (поселка)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37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</w:tcPr>
          <w:p w:rsidR="00037DAD" w:rsidRPr="00037DAD" w:rsidRDefault="0003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Памятники скульптуры и мемориальные архитектурные сооружения в честь великих побед России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328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</w:tcPr>
          <w:p w:rsidR="00037DAD" w:rsidRPr="00037DAD" w:rsidRDefault="0003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Твой вклад в сохранение памятников культуры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Монументально-декоративная живопись в архитектурной среде. Фреска. Сграффито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Монументально-декоративная живопись в архитектурной среде. Мозаика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289"/>
        </w:trPr>
        <w:tc>
          <w:tcPr>
            <w:tcW w:w="1877" w:type="dxa"/>
          </w:tcPr>
          <w:p w:rsidR="00037DAD" w:rsidRPr="00037DAD" w:rsidRDefault="00037DAD" w:rsidP="00037D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3" w:type="dxa"/>
          </w:tcPr>
          <w:p w:rsidR="00037DAD" w:rsidRPr="00037DAD" w:rsidRDefault="00037DAD" w:rsidP="00B516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Монументально-декоративная живопись в архитектурной среде. Витраж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279"/>
        </w:trPr>
        <w:tc>
          <w:tcPr>
            <w:tcW w:w="1877" w:type="dxa"/>
          </w:tcPr>
          <w:p w:rsidR="00037DAD" w:rsidRPr="00037DAD" w:rsidRDefault="00037DAD" w:rsidP="00037D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</w:t>
            </w:r>
          </w:p>
        </w:tc>
        <w:tc>
          <w:tcPr>
            <w:tcW w:w="9063" w:type="dxa"/>
          </w:tcPr>
          <w:p w:rsidR="00037DAD" w:rsidRPr="00037DAD" w:rsidRDefault="00037DAD" w:rsidP="006117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Монументально-декоративная живопись вокруг нас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214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средства. Массовое производство легкового автомобиля по проектам художников-дизайнеров, конструкторов в России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280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Художественные и функциональные качества интерьера и его проектирование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gridAfter w:val="1"/>
          <w:wAfter w:w="3754" w:type="dxa"/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Российская мода: исторический опыт 18-20 вв.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Мода и дизайн одежды: молодежный стиль 60-х гг. 20 в.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Фольклорное направление в моде второй половины 20 в.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Спортивный стиль одежды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214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Художественные поиски свободы в искусстве конца 19 начала 20 в. Отношение искусства к действительности: субъективное отношение к предметному миру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214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Художественные поиски свободы в искусстве конца 19 – начала 20 в. Отношение искусства к действительности: анализ и отказ от предметного мира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От примитивизма к абстракции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Русский авангард в декоративно-прикладном искусстве. Агитационный фарфор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Художественная афиша: от модерна к авангарду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DAD" w:rsidRPr="00037DAD" w:rsidTr="00037DAD">
        <w:trPr>
          <w:trHeight w:val="107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Советское искусство. Соцреализм 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DAD" w:rsidRPr="00037DAD" w:rsidTr="00037DAD">
        <w:trPr>
          <w:trHeight w:val="114"/>
        </w:trPr>
        <w:tc>
          <w:tcPr>
            <w:tcW w:w="1877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63" w:type="dxa"/>
          </w:tcPr>
          <w:p w:rsidR="00037DAD" w:rsidRPr="00037DAD" w:rsidRDefault="00037DAD" w:rsidP="007E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Музей в современной культуре. Наш школьный музей</w:t>
            </w:r>
          </w:p>
        </w:tc>
        <w:tc>
          <w:tcPr>
            <w:tcW w:w="3754" w:type="dxa"/>
          </w:tcPr>
          <w:p w:rsidR="00037DAD" w:rsidRPr="00037DAD" w:rsidRDefault="00037DAD" w:rsidP="0003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415D" w:rsidRDefault="0012415D">
      <w:pPr>
        <w:rPr>
          <w:rFonts w:ascii="Times New Roman" w:hAnsi="Times New Roman" w:cs="Times New Roman"/>
        </w:rPr>
      </w:pPr>
    </w:p>
    <w:p w:rsidR="006B3F73" w:rsidRPr="006B3F73" w:rsidRDefault="006B3F73" w:rsidP="006B3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F73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6B3F73" w:rsidRPr="006B3F73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73">
        <w:rPr>
          <w:rFonts w:ascii="Times New Roman" w:hAnsi="Times New Roman" w:cs="Times New Roman"/>
          <w:sz w:val="24"/>
          <w:szCs w:val="24"/>
        </w:rPr>
        <w:t>Сборник нормативных документов. Искусство / сост. Э. Д. Днепров, А. Г. Аркадьев. – М.: Дрофа, 2008.</w:t>
      </w:r>
    </w:p>
    <w:p w:rsidR="006B3F73" w:rsidRPr="006B3F73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73">
        <w:rPr>
          <w:rFonts w:ascii="Times New Roman" w:hAnsi="Times New Roman" w:cs="Times New Roman"/>
          <w:sz w:val="24"/>
          <w:szCs w:val="24"/>
        </w:rPr>
        <w:t>Изобразительное искусство: Примерная программа основного общего образования. http://window.edu.ru/window/catalog?p_rid=37191</w:t>
      </w:r>
    </w:p>
    <w:p w:rsidR="006B3F73" w:rsidRPr="006B3F73" w:rsidRDefault="006B3F73" w:rsidP="006B3F73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 w:rsidRPr="006B3F73">
        <w:rPr>
          <w:sz w:val="24"/>
          <w:szCs w:val="24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6B3F73" w:rsidRPr="006B3F73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Т.Я., Ершова Л.В.,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Колякина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В.И. и др. Программы общеобразовательных учреждений: Изобразительное искусство: 5-9 классы. - М.: Просвещение, 2009.</w:t>
      </w:r>
    </w:p>
    <w:p w:rsidR="006B3F73" w:rsidRPr="006B3F73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Т.Я., Ершова Л.В.,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Г.А. Изобразительное искусство: Учебник для 5 класса общеобразовательных учреждений / под ред.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 – М., Просвещение, 2008.</w:t>
      </w:r>
    </w:p>
    <w:p w:rsidR="006B3F73" w:rsidRPr="006B3F73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Т.Я., Ершова Л.В.,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Г.А. Изобразительное искусство: Учебник для 6 класса общеобразовательных учреждений / под ред.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 – М., Просвещение, 2008. </w:t>
      </w:r>
    </w:p>
    <w:p w:rsidR="006B3F73" w:rsidRPr="005A624B" w:rsidRDefault="006B3F73" w:rsidP="006B3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Т.Я., Ершова Л.В.,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Г.А. Изобразительное искусство: Учебник для 7 класса общеобразовательных учреждений / под ред. </w:t>
      </w:r>
      <w:proofErr w:type="spellStart"/>
      <w:r w:rsidRPr="006B3F73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6B3F73">
        <w:rPr>
          <w:rFonts w:ascii="Times New Roman" w:hAnsi="Times New Roman" w:cs="Times New Roman"/>
          <w:sz w:val="24"/>
          <w:szCs w:val="24"/>
        </w:rPr>
        <w:t xml:space="preserve"> Т.Я. – М., Просвещение, 2009.</w:t>
      </w:r>
    </w:p>
    <w:sectPr w:rsidR="006B3F73" w:rsidRPr="005A624B" w:rsidSect="00FC3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 w15:restartNumberingAfterBreak="0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3125"/>
    <w:multiLevelType w:val="hybridMultilevel"/>
    <w:tmpl w:val="527262F8"/>
    <w:lvl w:ilvl="0" w:tplc="E3D6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C4350"/>
    <w:multiLevelType w:val="hybridMultilevel"/>
    <w:tmpl w:val="AEFA4370"/>
    <w:lvl w:ilvl="0" w:tplc="1412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633C4"/>
    <w:multiLevelType w:val="hybridMultilevel"/>
    <w:tmpl w:val="2A78987E"/>
    <w:lvl w:ilvl="0" w:tplc="1F603136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8560B"/>
    <w:multiLevelType w:val="hybridMultilevel"/>
    <w:tmpl w:val="810E971E"/>
    <w:lvl w:ilvl="0" w:tplc="74AC8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96432"/>
    <w:multiLevelType w:val="hybridMultilevel"/>
    <w:tmpl w:val="4F4A5E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1A5"/>
    <w:rsid w:val="00004464"/>
    <w:rsid w:val="00037DAD"/>
    <w:rsid w:val="00040B82"/>
    <w:rsid w:val="00065726"/>
    <w:rsid w:val="000C7295"/>
    <w:rsid w:val="000D6A47"/>
    <w:rsid w:val="0010609A"/>
    <w:rsid w:val="00113CDB"/>
    <w:rsid w:val="001175A8"/>
    <w:rsid w:val="0012415D"/>
    <w:rsid w:val="0015391D"/>
    <w:rsid w:val="001709EE"/>
    <w:rsid w:val="00181972"/>
    <w:rsid w:val="00185C02"/>
    <w:rsid w:val="001D17B2"/>
    <w:rsid w:val="001F212F"/>
    <w:rsid w:val="002172A7"/>
    <w:rsid w:val="002529AE"/>
    <w:rsid w:val="002A4BD3"/>
    <w:rsid w:val="00301892"/>
    <w:rsid w:val="00305405"/>
    <w:rsid w:val="0031182C"/>
    <w:rsid w:val="003B5795"/>
    <w:rsid w:val="003F5586"/>
    <w:rsid w:val="00443E8C"/>
    <w:rsid w:val="004621FF"/>
    <w:rsid w:val="004769E3"/>
    <w:rsid w:val="004B4201"/>
    <w:rsid w:val="00523E59"/>
    <w:rsid w:val="00531AFA"/>
    <w:rsid w:val="0054571C"/>
    <w:rsid w:val="005603C4"/>
    <w:rsid w:val="00583A9F"/>
    <w:rsid w:val="00594FF3"/>
    <w:rsid w:val="005A624B"/>
    <w:rsid w:val="005B1A2C"/>
    <w:rsid w:val="00611785"/>
    <w:rsid w:val="00611E79"/>
    <w:rsid w:val="006B3F73"/>
    <w:rsid w:val="006D39D2"/>
    <w:rsid w:val="006D4D18"/>
    <w:rsid w:val="00734DC5"/>
    <w:rsid w:val="007507AD"/>
    <w:rsid w:val="00752A35"/>
    <w:rsid w:val="0076337B"/>
    <w:rsid w:val="0078594D"/>
    <w:rsid w:val="00790193"/>
    <w:rsid w:val="007E0062"/>
    <w:rsid w:val="00817A61"/>
    <w:rsid w:val="00832D38"/>
    <w:rsid w:val="008C3ABC"/>
    <w:rsid w:val="008D2A63"/>
    <w:rsid w:val="008D6ACB"/>
    <w:rsid w:val="008E05BF"/>
    <w:rsid w:val="00907A9A"/>
    <w:rsid w:val="0093734A"/>
    <w:rsid w:val="009A7BFC"/>
    <w:rsid w:val="009C6C2A"/>
    <w:rsid w:val="009C7A5F"/>
    <w:rsid w:val="009D7A83"/>
    <w:rsid w:val="00A0622D"/>
    <w:rsid w:val="00A06E8B"/>
    <w:rsid w:val="00A374C8"/>
    <w:rsid w:val="00A70095"/>
    <w:rsid w:val="00AB13BE"/>
    <w:rsid w:val="00AE363C"/>
    <w:rsid w:val="00B25CEF"/>
    <w:rsid w:val="00B30B9B"/>
    <w:rsid w:val="00B50B57"/>
    <w:rsid w:val="00B51679"/>
    <w:rsid w:val="00B552C1"/>
    <w:rsid w:val="00B67596"/>
    <w:rsid w:val="00BA73A4"/>
    <w:rsid w:val="00C03A6C"/>
    <w:rsid w:val="00C27B3B"/>
    <w:rsid w:val="00C603AA"/>
    <w:rsid w:val="00C62234"/>
    <w:rsid w:val="00C82C1E"/>
    <w:rsid w:val="00CC3B7A"/>
    <w:rsid w:val="00CC4158"/>
    <w:rsid w:val="00D02567"/>
    <w:rsid w:val="00DA7D3A"/>
    <w:rsid w:val="00DE56AB"/>
    <w:rsid w:val="00DE7841"/>
    <w:rsid w:val="00E326E9"/>
    <w:rsid w:val="00E42AA2"/>
    <w:rsid w:val="00F36365"/>
    <w:rsid w:val="00F40CCF"/>
    <w:rsid w:val="00F74AA8"/>
    <w:rsid w:val="00F8696C"/>
    <w:rsid w:val="00FC31A5"/>
    <w:rsid w:val="00FD4E1D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DF25-2863-4C1A-9902-134CDE2D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90193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90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6B3F7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6B3F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B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AF48-F9D4-4E0A-9F83-36A1A016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Ученик</cp:lastModifiedBy>
  <cp:revision>2</cp:revision>
  <dcterms:created xsi:type="dcterms:W3CDTF">2018-08-31T07:44:00Z</dcterms:created>
  <dcterms:modified xsi:type="dcterms:W3CDTF">2018-08-31T07:44:00Z</dcterms:modified>
</cp:coreProperties>
</file>